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5" w:rsidRPr="00DB0B90" w:rsidRDefault="004569D5" w:rsidP="004569D5">
      <w:pPr>
        <w:pStyle w:val="GvdeMetni"/>
        <w:spacing w:before="80" w:line="360" w:lineRule="auto"/>
        <w:ind w:right="22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>ETİ HOLDİNG ORTAOKULU TÜRKÇE DERSİ 5.SINIF 1.DÖNEM 1.YAZILI SINAVI KONU SORU DAĞILIM TABLOSU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>(OKUL GENELİNDE YAPILACAK ORTAK SINAV)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73" w:tblpY="122"/>
        <w:tblW w:w="0" w:type="auto"/>
        <w:tblLook w:val="04A0"/>
      </w:tblPr>
      <w:tblGrid>
        <w:gridCol w:w="1863"/>
        <w:gridCol w:w="2003"/>
        <w:gridCol w:w="2976"/>
        <w:gridCol w:w="7"/>
        <w:gridCol w:w="2439"/>
      </w:tblGrid>
      <w:tr w:rsidR="004569D5" w:rsidTr="00BE5BCB">
        <w:trPr>
          <w:trHeight w:val="809"/>
        </w:trPr>
        <w:tc>
          <w:tcPr>
            <w:tcW w:w="2109" w:type="dxa"/>
          </w:tcPr>
          <w:p w:rsidR="004569D5" w:rsidRPr="00602102" w:rsidRDefault="004569D5" w:rsidP="00BE5BCB">
            <w:pPr>
              <w:pStyle w:val="TableParagraph"/>
              <w:spacing w:line="248" w:lineRule="exact"/>
              <w:ind w:right="96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ÖĞRENME</w:t>
            </w: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pacing w:val="-2"/>
              </w:rPr>
              <w:t>ALANI</w:t>
            </w:r>
          </w:p>
        </w:tc>
        <w:tc>
          <w:tcPr>
            <w:tcW w:w="2109" w:type="dxa"/>
          </w:tcPr>
          <w:p w:rsidR="004569D5" w:rsidRPr="00602102" w:rsidRDefault="004569D5" w:rsidP="00BE5BCB">
            <w:pPr>
              <w:pStyle w:val="TableParagraph"/>
              <w:ind w:left="237" w:right="232" w:hanging="2"/>
              <w:jc w:val="center"/>
              <w:rPr>
                <w:b/>
              </w:rPr>
            </w:pPr>
            <w:r w:rsidRPr="00602102">
              <w:rPr>
                <w:b/>
                <w:spacing w:val="-4"/>
              </w:rPr>
              <w:t xml:space="preserve">ALT </w:t>
            </w:r>
            <w:r w:rsidRPr="00602102">
              <w:rPr>
                <w:b/>
                <w:spacing w:val="-2"/>
              </w:rPr>
              <w:t>ÖĞRENME ALANI</w:t>
            </w:r>
          </w:p>
        </w:tc>
        <w:tc>
          <w:tcPr>
            <w:tcW w:w="3679" w:type="dxa"/>
          </w:tcPr>
          <w:p w:rsidR="004569D5" w:rsidRPr="00602102" w:rsidRDefault="004569D5" w:rsidP="00BE5BCB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KAZANIMLAR</w:t>
            </w:r>
          </w:p>
        </w:tc>
        <w:tc>
          <w:tcPr>
            <w:tcW w:w="2739" w:type="dxa"/>
            <w:gridSpan w:val="2"/>
          </w:tcPr>
          <w:p w:rsidR="004569D5" w:rsidRPr="00602102" w:rsidRDefault="004569D5" w:rsidP="00BE5BCB">
            <w:pPr>
              <w:pStyle w:val="TableParagraph"/>
              <w:ind w:left="11" w:right="2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UYGULANACAK SENARYO</w:t>
            </w:r>
          </w:p>
          <w:p w:rsidR="004569D5" w:rsidRPr="00602102" w:rsidRDefault="004569D5" w:rsidP="00BE5BCB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r w:rsidRPr="00602102">
              <w:rPr>
                <w:b/>
              </w:rPr>
              <w:t xml:space="preserve">(7. </w:t>
            </w:r>
            <w:r w:rsidRPr="00602102">
              <w:rPr>
                <w:b/>
                <w:spacing w:val="-2"/>
              </w:rPr>
              <w:t>SENARYO)</w:t>
            </w:r>
          </w:p>
        </w:tc>
      </w:tr>
      <w:tr w:rsidR="004569D5" w:rsidTr="00BE5BCB">
        <w:trPr>
          <w:trHeight w:val="523"/>
        </w:trPr>
        <w:tc>
          <w:tcPr>
            <w:tcW w:w="2109" w:type="dxa"/>
            <w:vMerge w:val="restart"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OKUMA</w:t>
            </w:r>
          </w:p>
        </w:tc>
        <w:tc>
          <w:tcPr>
            <w:tcW w:w="2109" w:type="dxa"/>
            <w:vMerge w:val="restart"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SÖZ VARLIĞI</w:t>
            </w:r>
          </w:p>
        </w:tc>
        <w:tc>
          <w:tcPr>
            <w:tcW w:w="3679" w:type="dxa"/>
            <w:vAlign w:val="center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T.5.3.7. </w:t>
            </w:r>
            <w:proofErr w:type="spellStart"/>
            <w:r>
              <w:t>Kelimelerin</w:t>
            </w:r>
            <w:proofErr w:type="spellEnd"/>
            <w:r>
              <w:t xml:space="preserve"> </w:t>
            </w:r>
            <w:proofErr w:type="spellStart"/>
            <w:r>
              <w:t>eş</w:t>
            </w:r>
            <w:proofErr w:type="spellEnd"/>
            <w:r>
              <w:t xml:space="preserve"> </w:t>
            </w:r>
            <w:proofErr w:type="spellStart"/>
            <w:r>
              <w:t>anlamlılarını</w:t>
            </w:r>
            <w:proofErr w:type="spellEnd"/>
            <w:r>
              <w:t xml:space="preserve"> </w:t>
            </w:r>
            <w:proofErr w:type="spellStart"/>
            <w:r>
              <w:t>bulur</w:t>
            </w:r>
            <w:proofErr w:type="spellEnd"/>
            <w:r>
              <w:t>.</w:t>
            </w: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79" w:type="dxa"/>
            <w:vAlign w:val="center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T.5.3.8. </w:t>
            </w:r>
            <w:proofErr w:type="spellStart"/>
            <w:r>
              <w:t>Kelimelerin</w:t>
            </w:r>
            <w:proofErr w:type="spellEnd"/>
            <w:r>
              <w:t xml:space="preserve"> </w:t>
            </w:r>
            <w:proofErr w:type="spellStart"/>
            <w:r>
              <w:t>zıt</w:t>
            </w:r>
            <w:proofErr w:type="spellEnd"/>
            <w:r>
              <w:t xml:space="preserve"> </w:t>
            </w:r>
            <w:proofErr w:type="spellStart"/>
            <w:r>
              <w:t>anlamlılarını</w:t>
            </w:r>
            <w:proofErr w:type="spellEnd"/>
            <w:r>
              <w:t xml:space="preserve"> </w:t>
            </w:r>
            <w:proofErr w:type="spellStart"/>
            <w:r>
              <w:t>bulur</w:t>
            </w:r>
            <w:proofErr w:type="spellEnd"/>
            <w:r>
              <w:t>.</w:t>
            </w: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79" w:type="dxa"/>
          </w:tcPr>
          <w:p w:rsidR="004569D5" w:rsidRDefault="004569D5" w:rsidP="004E770C">
            <w:pPr>
              <w:rPr>
                <w:sz w:val="24"/>
                <w:szCs w:val="24"/>
              </w:rPr>
            </w:pPr>
            <w:r>
              <w:t xml:space="preserve">T.5.3.10. </w:t>
            </w:r>
            <w:proofErr w:type="spellStart"/>
            <w:r>
              <w:t>Kökleri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ANLAMA</w:t>
            </w:r>
          </w:p>
        </w:tc>
        <w:tc>
          <w:tcPr>
            <w:tcW w:w="3679" w:type="dxa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T.5.3.14.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fikrini</w:t>
            </w:r>
            <w:proofErr w:type="spellEnd"/>
            <w:r>
              <w:t>/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duygusunu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 xml:space="preserve">. 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79" w:type="dxa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T.5.3.20.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 xml:space="preserve">. 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79" w:type="dxa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T.5.3.27. </w:t>
            </w:r>
            <w:proofErr w:type="spellStart"/>
            <w:r>
              <w:t>Metinler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karşılaştırma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152"/>
        </w:trPr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3679" w:type="dxa"/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T.5.3.33.Okuduğu </w:t>
            </w:r>
            <w:proofErr w:type="spellStart"/>
            <w:r>
              <w:t>metindeki</w:t>
            </w:r>
            <w:proofErr w:type="spellEnd"/>
            <w:r>
              <w:t xml:space="preserve"> </w:t>
            </w:r>
            <w:proofErr w:type="spellStart"/>
            <w:r>
              <w:t>gerçek</w:t>
            </w:r>
            <w:proofErr w:type="spellEnd"/>
            <w:r>
              <w:t xml:space="preserve">, </w:t>
            </w:r>
            <w:proofErr w:type="spellStart"/>
            <w:r>
              <w:t>mecaz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terim</w:t>
            </w:r>
            <w:proofErr w:type="spellEnd"/>
            <w:r>
              <w:t xml:space="preserve"> </w:t>
            </w:r>
            <w:proofErr w:type="spellStart"/>
            <w:r>
              <w:t>anlamlı</w:t>
            </w:r>
            <w:proofErr w:type="spellEnd"/>
            <w:r>
              <w:t xml:space="preserve"> </w:t>
            </w:r>
            <w:proofErr w:type="spellStart"/>
            <w:r>
              <w:t>sözcükleri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. 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rPr>
          <w:trHeight w:val="809"/>
        </w:trPr>
        <w:tc>
          <w:tcPr>
            <w:tcW w:w="2109" w:type="dxa"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YAZMA</w:t>
            </w:r>
          </w:p>
        </w:tc>
        <w:tc>
          <w:tcPr>
            <w:tcW w:w="2109" w:type="dxa"/>
          </w:tcPr>
          <w:p w:rsidR="004569D5" w:rsidRPr="00602102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ALT ÖĞRENME ALANI YOK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4569D5" w:rsidRDefault="004569D5" w:rsidP="00BE5BCB">
            <w:pPr>
              <w:rPr>
                <w:sz w:val="24"/>
                <w:szCs w:val="24"/>
              </w:rPr>
            </w:pPr>
            <w:r>
              <w:t xml:space="preserve">T.5.4.3. </w:t>
            </w:r>
            <w:proofErr w:type="spellStart"/>
            <w:r>
              <w:t>Hikâye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</w:tcBorders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BE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</w:trPr>
        <w:tc>
          <w:tcPr>
            <w:tcW w:w="7904" w:type="dxa"/>
            <w:gridSpan w:val="4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rPr>
                <w:sz w:val="20"/>
                <w:szCs w:val="20"/>
              </w:rPr>
            </w:pPr>
          </w:p>
          <w:p w:rsidR="004569D5" w:rsidRDefault="004569D5" w:rsidP="00BE5BCB">
            <w:pPr>
              <w:pStyle w:val="GvdeMetni"/>
              <w:spacing w:before="80" w:line="360" w:lineRule="auto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SORU SAYISI</w:t>
            </w:r>
          </w:p>
        </w:tc>
        <w:tc>
          <w:tcPr>
            <w:tcW w:w="2732" w:type="dxa"/>
          </w:tcPr>
          <w:p w:rsidR="004569D5" w:rsidRDefault="004569D5" w:rsidP="00BE5BCB">
            <w:pPr>
              <w:pStyle w:val="GvdeMetni"/>
              <w:spacing w:before="80" w:line="360" w:lineRule="auto"/>
              <w:ind w:right="22"/>
              <w:jc w:val="center"/>
              <w:rPr>
                <w:sz w:val="20"/>
                <w:szCs w:val="20"/>
              </w:rPr>
            </w:pPr>
          </w:p>
          <w:p w:rsidR="004569D5" w:rsidRDefault="004569D5" w:rsidP="004569D5">
            <w:pPr>
              <w:pStyle w:val="GvdeMetni"/>
              <w:numPr>
                <w:ilvl w:val="0"/>
                <w:numId w:val="2"/>
              </w:numPr>
              <w:spacing w:before="80" w:line="360" w:lineRule="auto"/>
              <w:ind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</w:t>
            </w:r>
          </w:p>
        </w:tc>
      </w:tr>
    </w:tbl>
    <w:p w:rsidR="004569D5" w:rsidRDefault="004569D5" w:rsidP="004569D5">
      <w:pPr>
        <w:pStyle w:val="GvdeMetni"/>
        <w:spacing w:before="80" w:line="360" w:lineRule="auto"/>
        <w:ind w:left="720" w:right="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Sınavlar açık uçlu sorulardan oluşacaktır.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p w:rsidR="00215C8E" w:rsidRDefault="00215C8E"/>
    <w:sectPr w:rsidR="00215C8E" w:rsidSect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FA8"/>
    <w:multiLevelType w:val="hybridMultilevel"/>
    <w:tmpl w:val="1AD2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7EDD"/>
    <w:multiLevelType w:val="hybridMultilevel"/>
    <w:tmpl w:val="493E21DE"/>
    <w:lvl w:ilvl="0" w:tplc="9E34D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9D5"/>
    <w:rsid w:val="00215C8E"/>
    <w:rsid w:val="004569D5"/>
    <w:rsid w:val="004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569D5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9D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4569D5"/>
  </w:style>
  <w:style w:type="table" w:styleId="TabloKlavuzu">
    <w:name w:val="Table Grid"/>
    <w:basedOn w:val="NormalTablo"/>
    <w:uiPriority w:val="59"/>
    <w:rsid w:val="0045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2023-10-31T17:25:00Z</dcterms:created>
  <dcterms:modified xsi:type="dcterms:W3CDTF">2023-10-31T17:28:00Z</dcterms:modified>
</cp:coreProperties>
</file>